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6F" w:rsidRDefault="00C0623F">
      <w:pPr>
        <w:tabs>
          <w:tab w:val="left" w:pos="7770"/>
        </w:tabs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6246F" w:rsidRDefault="00C0623F">
      <w:pPr>
        <w:spacing w:line="58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ascii="方正小标宋简体" w:eastAsia="方正小标宋简体" w:cs="黑体" w:hint="eastAsia"/>
          <w:sz w:val="44"/>
          <w:szCs w:val="44"/>
        </w:rPr>
        <w:t>第五批市级非遗代表性项目推荐申报清单</w:t>
      </w:r>
    </w:p>
    <w:p w:rsidR="0006246F" w:rsidRDefault="00C0623F">
      <w:pPr>
        <w:widowControl/>
        <w:tabs>
          <w:tab w:val="center" w:pos="4318"/>
        </w:tabs>
        <w:adjustRightInd w:val="0"/>
        <w:snapToGrid w:val="0"/>
        <w:spacing w:line="300" w:lineRule="exact"/>
        <w:jc w:val="center"/>
        <w:outlineLvl w:val="0"/>
        <w:rPr>
          <w:rFonts w:ascii="黑体" w:eastAsia="黑体" w:hAnsi="黑体" w:cs="黑体"/>
          <w:color w:val="FF0000"/>
          <w:spacing w:val="-2"/>
          <w:kern w:val="0"/>
        </w:rPr>
      </w:pPr>
      <w:r>
        <w:rPr>
          <w:rFonts w:ascii="黑体" w:eastAsia="黑体" w:hAnsi="黑体" w:cs="黑体" w:hint="eastAsia"/>
          <w:color w:val="FF0000"/>
          <w:spacing w:val="-2"/>
          <w:kern w:val="0"/>
        </w:rPr>
        <w:t xml:space="preserve">    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559"/>
        <w:gridCol w:w="1560"/>
        <w:gridCol w:w="2531"/>
        <w:gridCol w:w="2268"/>
        <w:gridCol w:w="871"/>
      </w:tblGrid>
      <w:tr w:rsidR="0006246F">
        <w:trPr>
          <w:trHeight w:hRule="exact" w:val="454"/>
          <w:jc w:val="center"/>
        </w:trPr>
        <w:tc>
          <w:tcPr>
            <w:tcW w:w="9750" w:type="dxa"/>
            <w:gridSpan w:val="6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推荐单位：（盖章）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填表日期：</w:t>
            </w: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1560" w:type="dxa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531" w:type="dxa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申报地区或单位</w:t>
            </w:r>
          </w:p>
        </w:tc>
        <w:tc>
          <w:tcPr>
            <w:tcW w:w="2268" w:type="dxa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项目保护单位</w:t>
            </w:r>
          </w:p>
        </w:tc>
        <w:tc>
          <w:tcPr>
            <w:tcW w:w="871" w:type="dxa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民间文学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传统音乐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传统舞蹈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传统戏剧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曲艺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传统体育、游艺、杂技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传统美术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传统技艺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传统医药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246F" w:rsidRDefault="00C062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民俗</w:t>
            </w: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246F">
        <w:trPr>
          <w:trHeight w:hRule="exact" w:val="454"/>
          <w:jc w:val="center"/>
        </w:trPr>
        <w:tc>
          <w:tcPr>
            <w:tcW w:w="96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1" w:type="dxa"/>
          </w:tcPr>
          <w:p w:rsidR="0006246F" w:rsidRDefault="00062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6246F" w:rsidRDefault="0006246F">
      <w:bookmarkStart w:id="0" w:name="_GoBack"/>
      <w:bookmarkEnd w:id="0"/>
    </w:p>
    <w:sectPr w:rsidR="0006246F" w:rsidSect="0006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9BF22C9"/>
    <w:rsid w:val="0006246F"/>
    <w:rsid w:val="00C0623F"/>
    <w:rsid w:val="19BF22C9"/>
    <w:rsid w:val="2B03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4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624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raCharCharCharCharCharCharChar">
    <w:name w:val="默认段落字体 Para Char Char Char Char Char Char Char"/>
    <w:basedOn w:val="a"/>
    <w:unhideWhenUsed/>
    <w:qFormat/>
    <w:rsid w:val="0006246F"/>
    <w:rPr>
      <w:rFonts w:ascii="Tahoma" w:hAnsi="Tahoma" w:hint="eastAsia"/>
      <w:sz w:val="24"/>
    </w:rPr>
  </w:style>
  <w:style w:type="character" w:styleId="a4">
    <w:name w:val="page number"/>
    <w:basedOn w:val="a0"/>
    <w:qFormat/>
    <w:rsid w:val="000624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2</cp:revision>
  <dcterms:created xsi:type="dcterms:W3CDTF">2020-07-24T02:19:00Z</dcterms:created>
  <dcterms:modified xsi:type="dcterms:W3CDTF">2020-07-24T02:19:00Z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