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FFFFFF" w:sz="4" w:space="31"/>
        </w:pBdr>
        <w:tabs>
          <w:tab w:val="left" w:pos="2700"/>
          <w:tab w:val="left" w:pos="2996"/>
          <w:tab w:val="left" w:pos="8640"/>
        </w:tabs>
        <w:spacing w:line="579" w:lineRule="exact"/>
        <w:jc w:val="left"/>
        <w:outlineLvl w:val="0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</w:p>
    <w:p>
      <w:pPr>
        <w:widowControl/>
        <w:pBdr>
          <w:bottom w:val="single" w:color="FFFFFF" w:sz="4" w:space="31"/>
        </w:pBdr>
        <w:tabs>
          <w:tab w:val="left" w:pos="2700"/>
          <w:tab w:val="left" w:pos="2996"/>
          <w:tab w:val="left" w:pos="8640"/>
        </w:tabs>
        <w:spacing w:line="579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内蒙古自治区第七批自治区级非物质文化遗产</w:t>
      </w:r>
    </w:p>
    <w:p>
      <w:pPr>
        <w:widowControl/>
        <w:pBdr>
          <w:bottom w:val="single" w:color="FFFFFF" w:sz="4" w:space="31"/>
        </w:pBdr>
        <w:tabs>
          <w:tab w:val="left" w:pos="2700"/>
          <w:tab w:val="left" w:pos="2996"/>
          <w:tab w:val="left" w:pos="8640"/>
        </w:tabs>
        <w:spacing w:line="579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代表性项目代表性传承人名单</w:t>
      </w:r>
    </w:p>
    <w:p>
      <w:pPr>
        <w:widowControl/>
        <w:pBdr>
          <w:bottom w:val="single" w:color="FFFFFF" w:sz="4" w:space="31"/>
        </w:pBdr>
        <w:tabs>
          <w:tab w:val="left" w:pos="2700"/>
          <w:tab w:val="left" w:pos="2996"/>
          <w:tab w:val="left" w:pos="8640"/>
        </w:tabs>
        <w:spacing w:line="360" w:lineRule="exact"/>
        <w:jc w:val="center"/>
        <w:outlineLvl w:val="0"/>
        <w:rPr>
          <w:rStyle w:val="18"/>
          <w:rFonts w:hint="default"/>
          <w:b w:val="0"/>
          <w:bCs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Cs w:val="32"/>
          <w:lang w:bidi="ar"/>
        </w:rPr>
        <w:t>（共计</w:t>
      </w:r>
      <w:r>
        <w:rPr>
          <w:rStyle w:val="17"/>
          <w:rFonts w:hint="default"/>
          <w:bCs/>
          <w:szCs w:val="32"/>
          <w:lang w:bidi="ar"/>
        </w:rPr>
        <w:t>120</w:t>
      </w:r>
      <w:r>
        <w:rPr>
          <w:rStyle w:val="18"/>
          <w:rFonts w:hint="default"/>
          <w:b w:val="0"/>
          <w:bCs/>
          <w:sz w:val="32"/>
          <w:szCs w:val="32"/>
          <w:lang w:bidi="ar"/>
        </w:rPr>
        <w:t>人）</w:t>
      </w:r>
    </w:p>
    <w:tbl>
      <w:tblPr>
        <w:tblStyle w:val="8"/>
        <w:tblW w:w="14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00"/>
        <w:gridCol w:w="2745"/>
        <w:gridCol w:w="3750"/>
        <w:gridCol w:w="1575"/>
        <w:gridCol w:w="780"/>
        <w:gridCol w:w="1185"/>
        <w:gridCol w:w="1170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32"/>
                <w:lang w:bidi="ar"/>
              </w:rPr>
              <w:t>一、民间文学（9人）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项目保护单位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姓名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从艺年限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</w:t>
            </w:r>
            <w:r>
              <w:rPr>
                <w:rStyle w:val="20"/>
                <w:rFonts w:hint="default"/>
                <w:lang w:bidi="ar"/>
              </w:rPr>
              <w:t>Ⅰ-1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祝赞词（乌珠穆沁祝赞词）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西乌珠穆沁旗文化馆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苏乙拉图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NMⅠ-1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祝赞词（阿巴嘎祝赞词）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阿巴嘎旗文化馆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好毕斯哈拉图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1970.05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NMⅠ-1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祝赞词（伊茹勒）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锡林浩特市文化馆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蒙古扎木苏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1961.05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NMⅠ-4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格萨（斯）尔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巴林右旗格斯尔文化研究发展中心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巴达玛仁钦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1961.06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NMⅠ-9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乌审蒙古族口头诗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乌审旗非物质文化遗产保护中心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1958.12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NMⅠ-12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科尔沁叙事民歌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科尔沁左翼中旗文化研究室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徐水花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1962.02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NMⅠ-18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准格尔传说故事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准格尔旗文化馆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张俊廷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1944.12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NMⅠ-20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沙格德尔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巴林右旗文化馆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1954.02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NMⅠ-23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蟒古斯的故事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科尔沁右翼中旗文化馆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白其山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1978.04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32"/>
                <w:lang w:bidi="ar"/>
              </w:rPr>
              <w:t>二、传统音乐（19人）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项目保护单位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姓名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从艺年限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爬山调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武川县文化馆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范芝兰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1980.08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口簧音乐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呼和浩特市回民区敕勒川口簧研究所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霍秀华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1953.12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鄂尔多斯短调民歌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鄂尔多斯市群众艺术馆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呼毕斯哈拉玛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1968.08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</w:t>
            </w:r>
            <w:r>
              <w:rPr>
                <w:rStyle w:val="20"/>
                <w:rFonts w:hint="default"/>
                <w:lang w:bidi="ar"/>
              </w:rPr>
              <w:t>-15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阿斯尔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察右后旗文化馆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吉木扎布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1945.01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NMⅡ-19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蒙古族长调民歌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（昭乌达长调民歌）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赤峰市非物质文化遗产保护中心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莲花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1963.04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蒙古族马头琴音乐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内蒙古自治区艺术研究院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齐布日古德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1968.1</w:t>
            </w:r>
            <w:r>
              <w:rPr>
                <w:rStyle w:val="20"/>
                <w:rFonts w:hint="default"/>
                <w:lang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NMⅡ-22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蒙古族四胡音乐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（鄂尔多斯四胡演奏法）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鄂尔多斯原生态民歌（民乐）研究学会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色苏雅拉图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1969.11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甘苏庙庙乐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喀喇沁旗文化馆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侯玉成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1956.07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</w:t>
            </w:r>
            <w:r>
              <w:rPr>
                <w:rStyle w:val="20"/>
                <w:rFonts w:hint="default"/>
                <w:lang w:bidi="ar"/>
              </w:rPr>
              <w:t>-35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民间吹打乐（土默特民间吹打乐）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土默特右旗文化馆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王文俊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1964.04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赤峰雅乐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赤峰市红山区文化馆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张景瑞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回族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1950.07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蒙古族林丹汗宫廷音乐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阿鲁科尔沁旗文化馆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塔木色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1970.12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蒙古族民歌（察哈尔民歌）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镶黄旗文化馆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鲁力格日玛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1944.08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蒙古族民歌(巴尔虎陶伊格歌)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陈巴尔虎旗文化馆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娜尼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1957.03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蒙古族民歌（土尔扈特民歌）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额济纳旗非物质文化遗产保护中心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那木吉拉玛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1946.03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蒙古族民歌（准格尔民歌）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准格尔旗文化馆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王世清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1943.03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蒙古族佛教音乐—秀鲁格道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内蒙古师范大学佛学文化研究院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旺登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1957.01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NMⅡ-46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玛尼颂诗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乌审旗民间文艺家协会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根东尼玛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1949.01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NMⅡ-48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蒙古族三弦音乐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通辽市博尔金蒙古族民族乐器研究所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王大春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1957.05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NMⅡ-49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托县吹歌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托克托县人民文化馆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李玉红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1976.06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32"/>
                <w:lang w:bidi="ar"/>
              </w:rPr>
              <w:t>三、传统舞蹈（5人）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项目保护单位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姓名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从艺年限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NMⅢ-3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查玛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呼和浩特市玉泉区文化馆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赵九九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1948.06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NMⅢ-3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查玛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阿拉善左旗文化馆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达布希拉图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1976.12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NMⅢ-20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秧歌（清水河踢鼓子秧歌）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清水河县文化馆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郭秀珍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1975.01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NMⅢ-21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鄂伦春族舞蹈（黑熊搏斗舞）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鄂伦春自治旗文化馆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鄂伦春族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1970.08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NMⅢ-24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敖鲁古雅伊堪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呼伦贝尔市群众艺术馆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利娜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达斡尔族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1954.01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32"/>
                <w:lang w:bidi="ar"/>
              </w:rPr>
              <w:t>四、传统戏剧（4人）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项目保护单位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姓名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从艺年限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NMⅣ-</w:t>
            </w:r>
            <w:r>
              <w:rPr>
                <w:rStyle w:val="20"/>
                <w:rFonts w:hint="default"/>
                <w:lang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二人台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土默特右旗文化馆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丁月善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1958.01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NMⅣ-7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双山道情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凉城县文化馆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NMⅣ-8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晋剧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太仆寺旗文化馆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武文德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1960.02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NMⅣ-10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科尔沁民歌剧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科尔沁右翼中旗文化馆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呼格吉乐图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21"/>
                <w:rFonts w:hint="default"/>
                <w:lang w:bidi="ar"/>
              </w:rPr>
              <w:t>959.02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32"/>
                <w:lang w:bidi="ar"/>
              </w:rPr>
              <w:t>六、传统体育、游艺与杂技（10人）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项目保护单位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姓名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从艺年限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蒙古族搏克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阿巴嘎旗文化馆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苏义拉图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1970.04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蒙古族搏克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苏尼特左旗文化馆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陶钢特木尔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1945.05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蒙古族搏克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内蒙古职业搏克竞赛联合会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乌力吉吉日嘎拉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1959.02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蒙古族赛驼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乌拉特后旗体育运动中心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斯庆巴图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1975.01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蒙古象棋（喜塔尔）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东乌珠穆沁旗蒙古象棋协会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达布希拉图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布鲁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科尔沁左翼中旗文化研究室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阿友喜扎那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1953.12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沙嘎游戏（巴尔虎沙嘎游戏）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新巴尔虎右旗非物质文化遗产保护中心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阿迪雅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1951.11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蒙古族射箭（翁牛特射箭）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翁牛特旗文化馆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青格勒图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1975.12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蒙古族射箭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西乌珠穆沁旗文化馆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小特木勒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1964.11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NMⅥ-37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陈式太极拳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呼和浩特市太极拳协会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1978.07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32"/>
                <w:lang w:bidi="ar"/>
              </w:rPr>
              <w:t>七、传统美术（22人）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项目保护单位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姓名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从艺年限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哈尼卡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内蒙古自治区民间文艺家协会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达斡尔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1953.12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剪纸（元宝山细纹刻纸）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赤峰市元宝山区文化馆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赵守杰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1967.12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剪纸（托县剪纸）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托克托县人民文化馆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樊拉师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1954.1</w:t>
            </w:r>
            <w:r>
              <w:rPr>
                <w:rStyle w:val="20"/>
                <w:rFonts w:hint="default"/>
                <w:lang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</w:t>
            </w:r>
            <w:r>
              <w:rPr>
                <w:rStyle w:val="20"/>
                <w:rFonts w:hint="default"/>
                <w:lang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剪纸（赛罕剪纸）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呼和浩特市赛罕区文化馆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侯俊林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1964.06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剪纸（包头剪纸）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包头市艺术研究创评中心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刘晓迪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1977.09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剪纸（蒙古族剪纸）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锡林郭勒盟文化馆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塔斯少布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1940.01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蒙古族图案（和硕特图案）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阿拉善右旗图书馆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1962.04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蒙古族刺绣（乌兰毛都刺绣）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科尔沁右翼前旗非物质文化遗产保护中心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良花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21"/>
                <w:rFonts w:hint="default"/>
                <w:lang w:bidi="ar"/>
              </w:rPr>
              <w:t>963.08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蒙古族刺绣（乌拉特刺绣）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乌拉特后旗文化馆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格日乐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1975.09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扎鲁特刺绣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扎鲁特旗文化馆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跑不了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21"/>
                <w:rFonts w:hint="default"/>
                <w:lang w:bidi="ar"/>
              </w:rPr>
              <w:t>961.03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面塑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杭锦后旗文化馆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1980.02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蒙古文书法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兴安盟艺术研究所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萨日娜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20"/>
                <w:rFonts w:hint="default"/>
                <w:lang w:bidi="ar"/>
              </w:rPr>
              <w:t>974.04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蒙古文书法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东乌珠穆沁旗文化馆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毕希日勒图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1966.11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烫画（白云鄂博烫画）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包头市白云鄂博矿区文化馆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邱春霞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1976.03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烫画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乌海市群众艺术馆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王彩霞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1980.02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蒙古族骨雕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镶黄旗民俗文化协会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乌云毕力格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1978.04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</w:t>
            </w:r>
            <w:r>
              <w:rPr>
                <w:rStyle w:val="22"/>
                <w:rFonts w:hint="default"/>
                <w:lang w:bidi="ar"/>
              </w:rPr>
              <w:t>-35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蒙古族玉雕（乌拉特玉雕）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乌拉特后旗文化馆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布德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1980.09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汉字书法（太极书法）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乌海市群众艺术馆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乔继东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1964.12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</w:t>
            </w:r>
            <w:r>
              <w:rPr>
                <w:rStyle w:val="20"/>
                <w:rFonts w:hint="default"/>
                <w:lang w:bidi="ar"/>
              </w:rPr>
              <w:t>-</w:t>
            </w:r>
            <w:r>
              <w:rPr>
                <w:rStyle w:val="21"/>
                <w:rFonts w:hint="default"/>
                <w:lang w:bidi="ar"/>
              </w:rPr>
              <w:t>38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芦苇画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内蒙古连运芦苇画艺术文化发展有限公司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弓凌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1974.1</w:t>
            </w:r>
            <w:r>
              <w:rPr>
                <w:rStyle w:val="20"/>
                <w:rFonts w:hint="default"/>
                <w:lang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21"/>
                <w:rFonts w:hint="default"/>
                <w:lang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蒙古文篆刻艺术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（巴林蒙古文篆刻艺术）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巴林右旗文化馆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1979.08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21"/>
                <w:rFonts w:hint="default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NMⅦ-47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蒙派内画鼻烟壶艺术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卓资县文化馆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张小鹏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1979.02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21"/>
                <w:rFonts w:hint="default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NMⅦ-52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核雕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包头市青山区文化馆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王龙刚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1964.09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32"/>
                <w:lang w:bidi="ar"/>
              </w:rPr>
              <w:t>八、传统技艺（22人）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项目保护单位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姓名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从艺年限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蒙古包营造技艺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西乌珠穆沁旗文化馆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伊勒特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1970.03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蒙古族马具制作技艺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科尔沁左翼后旗文化馆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关嘎扎布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21"/>
                <w:rFonts w:hint="default"/>
                <w:lang w:bidi="ar"/>
              </w:rPr>
              <w:t>961.08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</w:t>
            </w:r>
            <w:r>
              <w:rPr>
                <w:rStyle w:val="20"/>
                <w:rFonts w:hint="default"/>
                <w:lang w:bidi="ar"/>
              </w:rPr>
              <w:t>-5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蒙古族马具制作技艺(套马杆制作技艺)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锡林郭勒盟乌拉盖管理区文化馆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苏雅拉图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1968.02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达斡尔民居营造技艺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莫力达瓦达斡尔族自治旗达斡尔民族博物馆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敖金生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达斡尔族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1956.06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</w:t>
            </w:r>
            <w:r>
              <w:rPr>
                <w:rStyle w:val="20"/>
                <w:rFonts w:hint="default"/>
                <w:lang w:bidi="ar"/>
              </w:rPr>
              <w:t>-</w:t>
            </w:r>
            <w:r>
              <w:rPr>
                <w:rStyle w:val="21"/>
                <w:rFonts w:hint="default"/>
                <w:lang w:bidi="ar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蒙古族驼具制作工艺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额济纳旗文化馆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布德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1953.07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隆盛庄月饼制作技艺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乌兰察布市隆盛民俗文化传播有限责任公司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常全文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1954.03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炒米加工技艺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伊金霍洛旗文化馆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郝有才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1940.03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（炒米加工技艺）什拉米制作技艺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乌审旗非物质文化遗产保护中心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胡毕斯哈拉图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1967.03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</w:t>
            </w:r>
            <w:r>
              <w:rPr>
                <w:rStyle w:val="20"/>
                <w:rFonts w:hint="default"/>
                <w:lang w:bidi="ar"/>
              </w:rPr>
              <w:t>-30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多伦马鞍具制作技艺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多伦县文化馆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赵秀文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1947.06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</w:t>
            </w:r>
            <w:r>
              <w:rPr>
                <w:rStyle w:val="20"/>
                <w:rFonts w:hint="default"/>
                <w:lang w:bidi="ar"/>
              </w:rPr>
              <w:t>-33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蒙古族摔跤服制作技艺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（搏克服饰制作技艺）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正镶白旗文化馆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达希普勒吉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1961.07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</w:t>
            </w:r>
            <w:r>
              <w:rPr>
                <w:rStyle w:val="20"/>
                <w:rFonts w:hint="default"/>
                <w:lang w:bidi="ar"/>
              </w:rPr>
              <w:t>-37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蒙古族传统牛角弓制作技艺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东乌珠穆沁旗文化馆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宝音乌力吉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1975.03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</w:t>
            </w:r>
            <w:r>
              <w:rPr>
                <w:rStyle w:val="20"/>
                <w:rFonts w:hint="default"/>
                <w:lang w:bidi="ar"/>
              </w:rPr>
              <w:t>-49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多伦“喇嘛庙月饼”制作技艺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多伦县民间文化遗产保护协会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马春红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回族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1978.04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NMⅧ-62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卓资山熏鸡制作技艺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卓资县文化馆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张金涛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1968.09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蒙古族金银器制作技艺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（蒙镶制作工艺）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呼和浩特市玉泉区众合泰工艺品店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李忠强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1976.07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蒙古族金银器制作技艺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（蒙古族金银器錾刻技艺）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锡林郭勒盟文化馆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1964.04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21"/>
                <w:rFonts w:hint="default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NMⅧ-70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蒙古族毛纺织及擀制技艺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（巴尔虎制毡及搓毛绳技艺）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新巴尔虎左旗文化馆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道力金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1950.03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蒙古族风干肉制作技艺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（风干牛肉制作技艺）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通辽罕山肉食品加工有限公司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白乙拉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20"/>
                <w:rFonts w:hint="default"/>
                <w:lang w:bidi="ar"/>
              </w:rPr>
              <w:t>962.08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NMⅧ-76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麻糖制作技艺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（东河麻糖制作技艺）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包头市东河区文物管理所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张利勇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1959.05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NMⅧ-81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传统榨油技艺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（克什克腾锤打麻油技艺）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克什克腾旗呼德艾勒农牧业农民专业合作社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1967.03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</w:t>
            </w:r>
            <w:r>
              <w:rPr>
                <w:rStyle w:val="20"/>
                <w:rFonts w:hint="default"/>
                <w:lang w:bidi="ar"/>
              </w:rPr>
              <w:t>-</w:t>
            </w:r>
            <w:r>
              <w:rPr>
                <w:rStyle w:val="21"/>
                <w:rFonts w:hint="default"/>
                <w:lang w:bidi="ar"/>
              </w:rPr>
              <w:t>88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河套硬四盘制作技艺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内蒙古汇元方餐饮有限责任公司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辛建刚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1973.05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NMⅧ-89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灯笼编织技艺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太仆寺旗文化馆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杜学龙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1975.05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NMⅧ-90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多伦笼屉制作技艺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多伦县超越笼屉厂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刘成利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1964.12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32"/>
                <w:lang w:bidi="ar"/>
              </w:rPr>
              <w:t>九、传统医药（8人）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项目保护单位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姓名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从艺年限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NMⅨ</w:t>
            </w:r>
            <w:r>
              <w:rPr>
                <w:rStyle w:val="20"/>
                <w:rFonts w:hint="default"/>
                <w:lang w:bidi="ar"/>
              </w:rPr>
              <w:t>-</w:t>
            </w:r>
            <w:r>
              <w:rPr>
                <w:rStyle w:val="21"/>
                <w:rFonts w:hint="default"/>
                <w:lang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羊下颌骨刮痧治疗颈椎“查干胡英”病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鄂尔多斯市蒙医医院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乌云托亚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1968.09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NMⅨ</w:t>
            </w:r>
            <w:r>
              <w:rPr>
                <w:rStyle w:val="20"/>
                <w:rFonts w:hint="default"/>
                <w:lang w:bidi="ar"/>
              </w:rPr>
              <w:t>-16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亚苏阿日善疗法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鄂尔多斯市蒙医医院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白乌拉娜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1967.11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NMⅨ-27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蒙医小儿巴日乎疗法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阿拉善左旗蒙中医院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斯琴高娃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1968.1</w:t>
            </w:r>
            <w:r>
              <w:rPr>
                <w:rStyle w:val="20"/>
                <w:rFonts w:hint="default"/>
                <w:lang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NMⅨ</w:t>
            </w:r>
            <w:r>
              <w:rPr>
                <w:rStyle w:val="20"/>
                <w:rFonts w:hint="default"/>
                <w:lang w:bidi="ar"/>
              </w:rPr>
              <w:t>-</w:t>
            </w:r>
            <w:r>
              <w:rPr>
                <w:rStyle w:val="21"/>
                <w:rFonts w:hint="default"/>
                <w:lang w:bidi="ar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中医正骨疗法（王氏中医正骨术）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巴林左旗骨伤医院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王春颖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1980.04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NMⅨ-37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中医诊疗法（付氏传统推拿疗法）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呼和浩特市新城区付老师推拿按摩中心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1976.03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</w:t>
            </w:r>
            <w:r>
              <w:rPr>
                <w:rStyle w:val="20"/>
                <w:rFonts w:hint="default"/>
                <w:lang w:bidi="ar"/>
              </w:rPr>
              <w:t>Ⅸ-39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蒙医药（瑟必素和阿日苏拉胡疗法）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锡林郭勒盟蒙医医院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拉西道尔吉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1956.05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NMⅨ</w:t>
            </w:r>
            <w:r>
              <w:rPr>
                <w:rStyle w:val="21"/>
                <w:rFonts w:hint="default"/>
                <w:lang w:bidi="ar"/>
              </w:rPr>
              <w:t>-43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蒙医药（传统子宫复位术）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阿拉善左旗巴彦浩特镇康来乐按摩中心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宾巴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1976.11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NMⅨ-44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蒙医药（交恩西传统炮制技术）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阿拉善盟蒙医药地方病研究所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吴特木其勒图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1966.08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32"/>
                <w:lang w:bidi="ar"/>
              </w:rPr>
              <w:t>十、民俗（21人）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项目保护单位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姓名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民族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从艺年限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</w:t>
            </w:r>
            <w:r>
              <w:rPr>
                <w:rStyle w:val="20"/>
                <w:rFonts w:hint="default"/>
                <w:lang w:bidi="ar"/>
              </w:rPr>
              <w:t>Ⅹ-1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阿日奔苏木婚礼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阿鲁科尔沁旗文化馆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斯琴高娃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1959.1</w:t>
            </w:r>
            <w:r>
              <w:rPr>
                <w:rStyle w:val="20"/>
                <w:rFonts w:hint="default"/>
                <w:lang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祭敖包（土默特祭敖包）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土默特左旗文化馆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1959.01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祭敖包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西乌珠穆沁旗文化馆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那钦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1959.07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巴尔虎博服饰与器具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陈巴尔虎旗文化馆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白日吐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1973.09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蒙古族祭驼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阿拉善盟群艺馆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巴格那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1975.05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六十棵榆树祭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鄂托克前旗文化馆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苏木亚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1953.04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蒙古族服饰（乌珠穆沁服饰）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东乌珠穆沁旗文化馆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斯琴其其格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1956.1</w:t>
            </w:r>
            <w:r>
              <w:rPr>
                <w:rStyle w:val="20"/>
                <w:rFonts w:hint="default"/>
                <w:lang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</w:t>
            </w:r>
            <w:r>
              <w:rPr>
                <w:rStyle w:val="20"/>
                <w:rFonts w:hint="default"/>
                <w:lang w:bidi="ar"/>
              </w:rPr>
              <w:t>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蒙古族服饰（乌拉特服饰）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乌拉特中旗文化馆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新其其格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1966.01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鄂尔多斯服饰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鄂尔多斯市群众艺术馆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吉仁高娃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1979.03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成吉思汗祭典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鄂尔多斯市成吉思汗陵旅游区管理委员会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哈斯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1972.03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通古斯鄂温克民族服饰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陈巴尔虎旗文化馆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斯布勒玛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鄂温克族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1956.11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NMⅩ-58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祭火（陈巴尔虎祭火）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陈巴尔虎旗文化馆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巴雅尔达来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1958.1</w:t>
            </w:r>
            <w:r>
              <w:rPr>
                <w:rStyle w:val="20"/>
                <w:rFonts w:hint="default"/>
                <w:lang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骆驼祭火（母驼圣火祭祀）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杭锦旗文化馆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都布兴吉雅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1957.06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马印文化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苏尼特左旗文化馆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刚巴特尔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1973.09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马印文化(乌拉特打马印习俗)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乌拉特中旗文化馆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额尔登吉雅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1958.12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NMⅩ-79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大盛魁行商文化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内蒙古大盛魁实业有限责任公司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1956.01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NMⅩ-91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蒙古族年俗（小召子村年俗）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土默特右旗文化馆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白光保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1975.11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NMⅩ-93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达拉拉嘎（五畜纳祥）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苏尼特左旗文化馆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孟克巴特尔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1965.11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NMⅩ-100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西水磨九曲灯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呼和浩特市玉泉区文化馆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王福在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1957.1</w:t>
            </w:r>
            <w:r>
              <w:rPr>
                <w:rStyle w:val="20"/>
                <w:rFonts w:hint="default"/>
                <w:lang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</w:t>
            </w:r>
            <w:r>
              <w:rPr>
                <w:rStyle w:val="20"/>
                <w:rFonts w:hint="default"/>
                <w:lang w:bidi="ar"/>
              </w:rPr>
              <w:t>-105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蒙古马驯养习俗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科尔沁右翼中旗文化馆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包宝虎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20"/>
                <w:rFonts w:hint="default"/>
                <w:lang w:bidi="ar"/>
              </w:rPr>
              <w:t>960.06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NMⅩ-117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走敖特尔习俗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西乌珠穆沁旗文化馆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那顺阿日平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1970.1</w:t>
            </w:r>
            <w:r>
              <w:rPr>
                <w:rStyle w:val="20"/>
                <w:rFonts w:hint="default"/>
                <w:lang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22年</w:t>
            </w:r>
          </w:p>
        </w:tc>
      </w:tr>
    </w:tbl>
    <w:p>
      <w:pPr>
        <w:pBdr>
          <w:bottom w:val="single" w:color="FFFFFF" w:sz="4" w:space="31"/>
        </w:pBdr>
        <w:tabs>
          <w:tab w:val="left" w:pos="2700"/>
          <w:tab w:val="left" w:pos="2996"/>
          <w:tab w:val="left" w:pos="8640"/>
        </w:tabs>
        <w:spacing w:line="300" w:lineRule="exact"/>
        <w:outlineLvl w:val="0"/>
        <w:rPr>
          <w:rFonts w:hint="eastAsia" w:ascii="方正仿宋_GBK" w:hAnsi="方正仿宋_GBK" w:eastAsia="方正仿宋_GBK" w:cs="方正仿宋_GBK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720" w:footer="1531" w:gutter="0"/>
          <w:pgNumType w:fmt="numberInDash"/>
          <w:cols w:space="720" w:num="1"/>
          <w:docGrid w:type="linesAndChars" w:linePitch="589" w:charSpace="-842"/>
        </w:sectPr>
      </w:pPr>
    </w:p>
    <w:p/>
    <w:sectPr>
      <w:footerReference r:id="rId5" w:type="default"/>
      <w:footerReference r:id="rId6" w:type="even"/>
      <w:pgSz w:w="11906" w:h="16838"/>
      <w:pgMar w:top="2098" w:right="1474" w:bottom="1984" w:left="1587" w:header="720" w:footer="1531" w:gutter="0"/>
      <w:pgNumType w:fmt="numberInDash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vOISfRAAAAAwEAAA8AAAAAAAAAAQAgAAAAIgAA&#10;AGRycy9kb3ducmV2LnhtbFBLAQIUABQAAAAIAIdO4kACoejpDwIAABA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254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vOISfRAAAAAwEAAA8AAAAAAAAAAQAgAAAAIgAA&#10;AGRycy9kb3ducmV2LnhtbFBLAQIUABQAAAAIAIdO4kDvWeMPDwIAABA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71"/>
    <w:rsid w:val="00006E1D"/>
    <w:rsid w:val="005B0BE4"/>
    <w:rsid w:val="00781529"/>
    <w:rsid w:val="007C1399"/>
    <w:rsid w:val="00941D71"/>
    <w:rsid w:val="2C5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link w:val="12"/>
    <w:unhideWhenUsed/>
    <w:uiPriority w:val="99"/>
    <w:pPr>
      <w:spacing w:after="140" w:line="276" w:lineRule="auto"/>
    </w:pPr>
  </w:style>
  <w:style w:type="paragraph" w:styleId="4">
    <w:name w:val="Balloon Text"/>
    <w:basedOn w:val="1"/>
    <w:link w:val="13"/>
    <w:unhideWhenUsed/>
    <w:uiPriority w:val="99"/>
    <w:rPr>
      <w:rFonts w:eastAsia="宋体"/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List"/>
    <w:basedOn w:val="3"/>
    <w:unhideWhenUsed/>
    <w:uiPriority w:val="99"/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uiPriority w:val="99"/>
    <w:rPr>
      <w:rFonts w:ascii="Calibri" w:hAnsi="Calibri" w:eastAsia="CESI仿宋-GB2312" w:cs="Times New Roman"/>
      <w:sz w:val="32"/>
      <w:szCs w:val="24"/>
    </w:rPr>
  </w:style>
  <w:style w:type="character" w:customStyle="1" w:styleId="13">
    <w:name w:val="批注框文本 Char"/>
    <w:basedOn w:val="9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默认段落字体1"/>
    <w:uiPriority w:val="0"/>
  </w:style>
  <w:style w:type="paragraph" w:customStyle="1" w:styleId="15">
    <w:name w:val="Heading"/>
    <w:basedOn w:val="1"/>
    <w:next w:val="3"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6">
    <w:name w:val="Index"/>
    <w:basedOn w:val="1"/>
    <w:uiPriority w:val="0"/>
    <w:pPr>
      <w:suppressLineNumbers/>
    </w:pPr>
  </w:style>
  <w:style w:type="character" w:customStyle="1" w:styleId="17">
    <w:name w:val="font11"/>
    <w:basedOn w:val="9"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18">
    <w:name w:val="font91"/>
    <w:basedOn w:val="9"/>
    <w:uiPriority w:val="0"/>
    <w:rPr>
      <w:rFonts w:hint="eastAsia" w:ascii="黑体" w:hAnsi="宋体" w:eastAsia="黑体" w:cs="黑体"/>
      <w:b/>
      <w:color w:val="000000"/>
      <w:sz w:val="44"/>
      <w:szCs w:val="44"/>
      <w:u w:val="none"/>
    </w:rPr>
  </w:style>
  <w:style w:type="character" w:customStyle="1" w:styleId="19">
    <w:name w:val="font81"/>
    <w:basedOn w:val="9"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0">
    <w:name w:val="font0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7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1060</Words>
  <Characters>6048</Characters>
  <Lines>50</Lines>
  <Paragraphs>14</Paragraphs>
  <TotalTime>0</TotalTime>
  <ScaleCrop>false</ScaleCrop>
  <LinksUpToDate>false</LinksUpToDate>
  <CharactersWithSpaces>7094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2021-02-04T08:09:00Z</dcterms:created>
  <dc:creator>王猛</dc:creator>
  <cp:lastModifiedBy>WPS_1489134243</cp:lastModifiedBy>
  <dcterms:modified xsi:type="dcterms:W3CDTF">2021-02-05T02:24:29Z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