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1" w:rightFromText="181" w:vertAnchor="text" w:horzAnchor="page" w:tblpX="1135" w:tblpY="851"/>
        <w:tblOverlap w:val="never"/>
        <w:tblW w:w="96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763"/>
        <w:gridCol w:w="389"/>
        <w:gridCol w:w="772"/>
        <w:gridCol w:w="519"/>
        <w:gridCol w:w="1666"/>
        <w:gridCol w:w="721"/>
        <w:gridCol w:w="937"/>
        <w:gridCol w:w="805"/>
        <w:gridCol w:w="963"/>
        <w:gridCol w:w="917"/>
        <w:gridCol w:w="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3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推荐专家人员名单汇总表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1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填表单位：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时间：2023年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 号</w:t>
            </w: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 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5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B00DD"/>
    <w:rsid w:val="64AB03EE"/>
    <w:rsid w:val="66DB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62</Characters>
  <Lines>0</Lines>
  <Paragraphs>0</Paragraphs>
  <TotalTime>0</TotalTime>
  <ScaleCrop>false</ScaleCrop>
  <LinksUpToDate>false</LinksUpToDate>
  <CharactersWithSpaces>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2023-06-21T10:56:00Z</dcterms:created>
  <dc:creator>ADMIN</dc:creator>
  <cp:lastModifiedBy>WPS_1489134243</cp:lastModifiedBy>
  <dcterms:modified xsi:type="dcterms:W3CDTF">2023-06-26T07:24:52Z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44858CC1C1FD4875B1A3C93CA5776C7E_13</vt:lpwstr>
  </property>
</Properties>
</file>